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F946" w14:textId="6807CC2D" w:rsidR="00A2324E" w:rsidRPr="00A2324E" w:rsidRDefault="00C10353" w:rsidP="00A2324E">
      <w:pPr>
        <w:spacing w:line="360" w:lineRule="auto"/>
        <w:jc w:val="both"/>
        <w:rPr>
          <w:rFonts w:ascii="Calibri" w:hAnsi="Calibri"/>
          <w:i/>
          <w:sz w:val="22"/>
          <w:szCs w:val="22"/>
          <w:lang w:val="ro-RO"/>
        </w:rPr>
      </w:pPr>
      <w:r>
        <w:rPr>
          <w:rFonts w:ascii="Calibri" w:hAnsi="Calibri"/>
          <w:i/>
          <w:sz w:val="22"/>
          <w:szCs w:val="22"/>
          <w:lang w:val="ro-RO"/>
        </w:rPr>
        <w:softHyphen/>
      </w:r>
    </w:p>
    <w:p w14:paraId="72F8F3EC" w14:textId="77777777" w:rsidR="00A2324E" w:rsidRPr="00A2324E" w:rsidRDefault="00A2324E" w:rsidP="00A2324E">
      <w:pPr>
        <w:spacing w:line="360" w:lineRule="auto"/>
        <w:jc w:val="both"/>
        <w:rPr>
          <w:rFonts w:ascii="Calibri" w:hAnsi="Calibri"/>
          <w:i/>
          <w:sz w:val="22"/>
          <w:szCs w:val="22"/>
          <w:lang w:val="ro-RO"/>
        </w:rPr>
      </w:pPr>
    </w:p>
    <w:p w14:paraId="668A775D" w14:textId="09A9B847" w:rsidR="00A2324E" w:rsidRPr="00A2324E" w:rsidRDefault="00A2324E" w:rsidP="00A2324E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2324E">
        <w:rPr>
          <w:rFonts w:ascii="Calibri" w:hAnsi="Calibri"/>
          <w:i/>
          <w:sz w:val="22"/>
          <w:szCs w:val="22"/>
          <w:lang w:val="ro-RO"/>
        </w:rPr>
        <w:t>Decuius</w:t>
      </w:r>
      <w:r w:rsidRPr="00A2324E">
        <w:rPr>
          <w:rFonts w:ascii="Calibri" w:hAnsi="Calibri"/>
          <w:sz w:val="22"/>
          <w:szCs w:val="22"/>
          <w:lang w:val="ro-RO"/>
        </w:rPr>
        <w:t xml:space="preserve">, căsătorit din 1 iunie 2004, decedează pe data de 1 februarie 2015, </w:t>
      </w:r>
      <w:r w:rsidR="003C512F" w:rsidRPr="00A2324E">
        <w:rPr>
          <w:rFonts w:ascii="Calibri" w:hAnsi="Calibri"/>
          <w:sz w:val="22"/>
          <w:szCs w:val="22"/>
          <w:lang w:val="ro-RO"/>
        </w:rPr>
        <w:t>rămânând</w:t>
      </w:r>
      <w:r w:rsidRPr="00A2324E">
        <w:rPr>
          <w:rFonts w:ascii="Calibri" w:hAnsi="Calibri"/>
          <w:sz w:val="22"/>
          <w:szCs w:val="22"/>
          <w:lang w:val="ro-RO"/>
        </w:rPr>
        <w:t xml:space="preserve"> </w:t>
      </w:r>
      <w:r w:rsidR="00950CC8">
        <w:rPr>
          <w:rFonts w:ascii="Calibri" w:hAnsi="Calibri"/>
          <w:sz w:val="22"/>
          <w:szCs w:val="22"/>
          <w:lang w:val="ro-RO"/>
        </w:rPr>
        <w:t>bunuri</w:t>
      </w:r>
      <w:r w:rsidRPr="00A2324E">
        <w:rPr>
          <w:rFonts w:ascii="Calibri" w:hAnsi="Calibri"/>
          <w:sz w:val="22"/>
          <w:szCs w:val="22"/>
          <w:lang w:val="ro-RO"/>
        </w:rPr>
        <w:t xml:space="preserve"> în valoare de </w:t>
      </w:r>
      <w:r w:rsidR="00100D90">
        <w:rPr>
          <w:rFonts w:ascii="Calibri" w:hAnsi="Calibri"/>
          <w:sz w:val="22"/>
          <w:szCs w:val="22"/>
          <w:lang w:val="ro-RO"/>
        </w:rPr>
        <w:t>10</w:t>
      </w:r>
      <w:r w:rsidRPr="00A2324E">
        <w:rPr>
          <w:rFonts w:ascii="Calibri" w:hAnsi="Calibri"/>
          <w:sz w:val="22"/>
          <w:szCs w:val="22"/>
          <w:lang w:val="ro-RO"/>
        </w:rPr>
        <w:t xml:space="preserve">0.000 euro. </w:t>
      </w:r>
      <w:r w:rsidR="003C512F" w:rsidRPr="00A2324E">
        <w:rPr>
          <w:rFonts w:ascii="Calibri" w:hAnsi="Calibri"/>
          <w:sz w:val="22"/>
          <w:szCs w:val="22"/>
          <w:lang w:val="ro-RO"/>
        </w:rPr>
        <w:t>Moșteni</w:t>
      </w:r>
      <w:r w:rsidR="00A87410">
        <w:rPr>
          <w:rFonts w:ascii="Calibri" w:hAnsi="Calibri"/>
          <w:sz w:val="22"/>
          <w:szCs w:val="22"/>
          <w:lang w:val="ro-RO"/>
        </w:rPr>
        <w:t xml:space="preserve">rea este acceptată de către soția S, de </w:t>
      </w:r>
      <w:r w:rsidRPr="00A2324E">
        <w:rPr>
          <w:rFonts w:ascii="Calibri" w:hAnsi="Calibri"/>
          <w:sz w:val="22"/>
          <w:szCs w:val="22"/>
          <w:lang w:val="ro-RO"/>
        </w:rPr>
        <w:t>A</w:t>
      </w:r>
      <w:r w:rsidR="00A87410">
        <w:rPr>
          <w:rFonts w:ascii="Calibri" w:hAnsi="Calibri"/>
          <w:sz w:val="22"/>
          <w:szCs w:val="22"/>
          <w:lang w:val="ro-RO"/>
        </w:rPr>
        <w:t>2 (nepotul</w:t>
      </w:r>
      <w:r w:rsidRPr="00A2324E">
        <w:rPr>
          <w:rFonts w:ascii="Calibri" w:hAnsi="Calibri"/>
          <w:sz w:val="22"/>
          <w:szCs w:val="22"/>
          <w:lang w:val="ro-RO"/>
        </w:rPr>
        <w:t xml:space="preserve"> </w:t>
      </w:r>
      <w:r w:rsidR="001A1F0A">
        <w:rPr>
          <w:rFonts w:ascii="Calibri" w:hAnsi="Calibri"/>
          <w:sz w:val="22"/>
          <w:szCs w:val="22"/>
          <w:lang w:val="ro-RO"/>
        </w:rPr>
        <w:t xml:space="preserve">din partea </w:t>
      </w:r>
      <w:r w:rsidRPr="00A2324E">
        <w:rPr>
          <w:rFonts w:ascii="Calibri" w:hAnsi="Calibri"/>
          <w:sz w:val="22"/>
          <w:szCs w:val="22"/>
          <w:lang w:val="ro-RO"/>
        </w:rPr>
        <w:t xml:space="preserve">fiicei A </w:t>
      </w:r>
      <w:proofErr w:type="spellStart"/>
      <w:r w:rsidRPr="00A2324E">
        <w:rPr>
          <w:rFonts w:ascii="Calibri" w:hAnsi="Calibri"/>
          <w:sz w:val="22"/>
          <w:szCs w:val="22"/>
          <w:lang w:val="ro-RO"/>
        </w:rPr>
        <w:t>a</w:t>
      </w:r>
      <w:proofErr w:type="spellEnd"/>
      <w:r w:rsidRPr="00A2324E">
        <w:rPr>
          <w:rFonts w:ascii="Calibri" w:hAnsi="Calibri"/>
          <w:sz w:val="22"/>
          <w:szCs w:val="22"/>
          <w:lang w:val="ro-RO"/>
        </w:rPr>
        <w:t xml:space="preserve"> defunctului</w:t>
      </w:r>
      <w:r w:rsidR="00A87410">
        <w:rPr>
          <w:rFonts w:ascii="Calibri" w:hAnsi="Calibri"/>
          <w:sz w:val="22"/>
          <w:szCs w:val="22"/>
          <w:lang w:val="ro-RO"/>
        </w:rPr>
        <w:t xml:space="preserve"> și fiul lui A1, copilul lui A), de către</w:t>
      </w:r>
      <w:r w:rsidRPr="00A2324E">
        <w:rPr>
          <w:rFonts w:ascii="Calibri" w:hAnsi="Calibri"/>
          <w:sz w:val="22"/>
          <w:szCs w:val="22"/>
          <w:lang w:val="ro-RO"/>
        </w:rPr>
        <w:t xml:space="preserve"> fiica B</w:t>
      </w:r>
      <w:r w:rsidR="00A87410">
        <w:rPr>
          <w:rFonts w:ascii="Calibri" w:hAnsi="Calibri"/>
          <w:sz w:val="22"/>
          <w:szCs w:val="22"/>
          <w:lang w:val="ro-RO"/>
        </w:rPr>
        <w:t>, de</w:t>
      </w:r>
      <w:r w:rsidRPr="00A2324E">
        <w:rPr>
          <w:rFonts w:ascii="Calibri" w:hAnsi="Calibri"/>
          <w:sz w:val="22"/>
          <w:szCs w:val="22"/>
          <w:lang w:val="ro-RO"/>
        </w:rPr>
        <w:t xml:space="preserve"> tatăl T</w:t>
      </w:r>
      <w:r w:rsidR="008E43D9">
        <w:rPr>
          <w:rFonts w:ascii="Calibri" w:hAnsi="Calibri"/>
          <w:sz w:val="22"/>
          <w:szCs w:val="22"/>
          <w:lang w:val="ro-RO"/>
        </w:rPr>
        <w:t xml:space="preserve"> și de fratele F</w:t>
      </w:r>
      <w:r w:rsidRPr="00A2324E">
        <w:rPr>
          <w:rFonts w:ascii="Calibri" w:hAnsi="Calibri"/>
          <w:sz w:val="22"/>
          <w:szCs w:val="22"/>
          <w:lang w:val="ro-RO"/>
        </w:rPr>
        <w:t>.</w:t>
      </w:r>
    </w:p>
    <w:p w14:paraId="1D39BA73" w14:textId="77777777" w:rsidR="008E43D9" w:rsidRDefault="00A2324E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2324E">
        <w:rPr>
          <w:rFonts w:ascii="Calibri" w:hAnsi="Calibri"/>
          <w:sz w:val="22"/>
          <w:szCs w:val="22"/>
          <w:lang w:val="ro-RO"/>
        </w:rPr>
        <w:t>Pe parcursul dezbaterilor succesorale, se constată că</w:t>
      </w:r>
      <w:r w:rsidR="008E43D9">
        <w:rPr>
          <w:rFonts w:ascii="Calibri" w:hAnsi="Calibri"/>
          <w:sz w:val="22"/>
          <w:szCs w:val="22"/>
          <w:lang w:val="ro-RO"/>
        </w:rPr>
        <w:t>:</w:t>
      </w:r>
    </w:p>
    <w:p w14:paraId="655CE037" w14:textId="12ABE1C4" w:rsidR="008E43D9" w:rsidRDefault="008E43D9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-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</w:t>
      </w:r>
      <w:r w:rsidR="00A2324E" w:rsidRPr="00A2324E">
        <w:rPr>
          <w:rFonts w:ascii="Calibri" w:hAnsi="Calibri"/>
          <w:i/>
          <w:sz w:val="22"/>
          <w:szCs w:val="22"/>
          <w:lang w:val="ro-RO"/>
        </w:rPr>
        <w:t>decuius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îi dăduse fiicei A la căsătorie</w:t>
      </w:r>
      <w:r w:rsidR="00B7565C">
        <w:rPr>
          <w:rFonts w:ascii="Calibri" w:hAnsi="Calibri"/>
          <w:sz w:val="22"/>
          <w:szCs w:val="22"/>
          <w:lang w:val="ro-RO"/>
        </w:rPr>
        <w:t xml:space="preserve"> (1 martie 2005)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un apartament în valoare de </w:t>
      </w:r>
      <w:r w:rsidR="004016B7">
        <w:rPr>
          <w:rFonts w:ascii="Calibri" w:hAnsi="Calibri"/>
          <w:sz w:val="22"/>
          <w:szCs w:val="22"/>
          <w:lang w:val="ro-RO"/>
        </w:rPr>
        <w:t>4</w:t>
      </w:r>
      <w:r w:rsidR="00B7565C">
        <w:rPr>
          <w:rFonts w:ascii="Calibri" w:hAnsi="Calibri"/>
          <w:sz w:val="22"/>
          <w:szCs w:val="22"/>
          <w:lang w:val="ro-RO"/>
        </w:rPr>
        <w:t>0</w:t>
      </w:r>
      <w:r w:rsidR="00A2324E" w:rsidRPr="00A2324E">
        <w:rPr>
          <w:rFonts w:ascii="Calibri" w:hAnsi="Calibri"/>
          <w:sz w:val="22"/>
          <w:szCs w:val="22"/>
          <w:lang w:val="ro-RO"/>
        </w:rPr>
        <w:t>.000 euro,</w:t>
      </w:r>
      <w:r w:rsidR="00B7565C">
        <w:rPr>
          <w:rFonts w:ascii="Calibri" w:hAnsi="Calibri"/>
          <w:sz w:val="22"/>
          <w:szCs w:val="22"/>
          <w:lang w:val="ro-RO"/>
        </w:rPr>
        <w:t xml:space="preserve"> care valorează </w:t>
      </w:r>
      <w:r w:rsidR="004016B7">
        <w:rPr>
          <w:rFonts w:ascii="Calibri" w:hAnsi="Calibri"/>
          <w:sz w:val="22"/>
          <w:szCs w:val="22"/>
          <w:lang w:val="ro-RO"/>
        </w:rPr>
        <w:t>8</w:t>
      </w:r>
      <w:r w:rsidR="00B7565C">
        <w:rPr>
          <w:rFonts w:ascii="Calibri" w:hAnsi="Calibri"/>
          <w:sz w:val="22"/>
          <w:szCs w:val="22"/>
          <w:lang w:val="ro-RO"/>
        </w:rPr>
        <w:t>0.000 euro la data deschiderii moștenirii</w:t>
      </w:r>
      <w:r>
        <w:rPr>
          <w:rFonts w:ascii="Calibri" w:hAnsi="Calibri"/>
          <w:sz w:val="22"/>
          <w:szCs w:val="22"/>
          <w:lang w:val="ro-RO"/>
        </w:rPr>
        <w:t>;</w:t>
      </w:r>
    </w:p>
    <w:p w14:paraId="69122631" w14:textId="0069F1EA" w:rsidR="00A2324E" w:rsidRDefault="008E43D9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- f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iica B nu </w:t>
      </w:r>
      <w:r w:rsidR="004016B7">
        <w:rPr>
          <w:rFonts w:ascii="Calibri" w:hAnsi="Calibri"/>
          <w:sz w:val="22"/>
          <w:szCs w:val="22"/>
          <w:lang w:val="ro-RO"/>
        </w:rPr>
        <w:t>este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căsătorită, dar tatăl ei i-a vândut în 1 octombrie 20</w:t>
      </w:r>
      <w:r w:rsidR="00887073">
        <w:rPr>
          <w:rFonts w:ascii="Calibri" w:hAnsi="Calibri"/>
          <w:sz w:val="22"/>
          <w:szCs w:val="22"/>
          <w:lang w:val="ro-RO"/>
        </w:rPr>
        <w:t>09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un teren </w:t>
      </w:r>
      <w:r w:rsidR="004016B7">
        <w:rPr>
          <w:rFonts w:ascii="Calibri" w:hAnsi="Calibri"/>
          <w:sz w:val="22"/>
          <w:szCs w:val="22"/>
          <w:lang w:val="ro-RO"/>
        </w:rPr>
        <w:t>intravilan</w:t>
      </w:r>
      <w:r w:rsidR="00C37BC4">
        <w:rPr>
          <w:rFonts w:ascii="Calibri" w:hAnsi="Calibri"/>
          <w:sz w:val="22"/>
          <w:szCs w:val="22"/>
          <w:lang w:val="ro-RO"/>
        </w:rPr>
        <w:t>, păstrând pentru el uzufructul.</w:t>
      </w:r>
      <w:r w:rsidR="004016B7">
        <w:rPr>
          <w:rFonts w:ascii="Calibri" w:hAnsi="Calibri"/>
          <w:sz w:val="22"/>
          <w:szCs w:val="22"/>
          <w:lang w:val="ro-RO"/>
        </w:rPr>
        <w:t xml:space="preserve"> 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</w:t>
      </w:r>
      <w:r w:rsidR="004016B7">
        <w:rPr>
          <w:rFonts w:ascii="Calibri" w:hAnsi="Calibri"/>
          <w:sz w:val="22"/>
          <w:szCs w:val="22"/>
          <w:lang w:val="ro-RO"/>
        </w:rPr>
        <w:t>Fiica a contractat pentru suma de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40.000 euro</w:t>
      </w:r>
      <w:r w:rsidR="004016B7">
        <w:rPr>
          <w:rFonts w:ascii="Calibri" w:hAnsi="Calibri"/>
          <w:sz w:val="22"/>
          <w:szCs w:val="22"/>
          <w:lang w:val="ro-RO"/>
        </w:rPr>
        <w:t xml:space="preserve"> în 2010. Terenul putea fi vândut în 2015 cu 80.000 euro, 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datorită </w:t>
      </w:r>
      <w:r w:rsidR="003C512F" w:rsidRPr="00A2324E">
        <w:rPr>
          <w:rFonts w:ascii="Calibri" w:hAnsi="Calibri"/>
          <w:sz w:val="22"/>
          <w:szCs w:val="22"/>
          <w:lang w:val="ro-RO"/>
        </w:rPr>
        <w:t>îmbunătățirilor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aduse de B, </w:t>
      </w:r>
      <w:r w:rsidR="003C512F" w:rsidRPr="00A2324E">
        <w:rPr>
          <w:rFonts w:ascii="Calibri" w:hAnsi="Calibri"/>
          <w:sz w:val="22"/>
          <w:szCs w:val="22"/>
          <w:lang w:val="ro-RO"/>
        </w:rPr>
        <w:t>deși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valoarea de </w:t>
      </w:r>
      <w:r w:rsidR="003C512F" w:rsidRPr="00A2324E">
        <w:rPr>
          <w:rFonts w:ascii="Calibri" w:hAnsi="Calibri"/>
          <w:sz w:val="22"/>
          <w:szCs w:val="22"/>
          <w:lang w:val="ro-RO"/>
        </w:rPr>
        <w:t>piață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în </w:t>
      </w:r>
      <w:r w:rsidR="003C512F" w:rsidRPr="00A2324E">
        <w:rPr>
          <w:rFonts w:ascii="Calibri" w:hAnsi="Calibri"/>
          <w:sz w:val="22"/>
          <w:szCs w:val="22"/>
          <w:lang w:val="ro-RO"/>
        </w:rPr>
        <w:t>absența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</w:t>
      </w:r>
      <w:r w:rsidR="003C512F">
        <w:rPr>
          <w:rFonts w:ascii="Calibri" w:hAnsi="Calibri"/>
          <w:sz w:val="22"/>
          <w:szCs w:val="22"/>
          <w:lang w:val="ro-RO"/>
        </w:rPr>
        <w:t>î</w:t>
      </w:r>
      <w:r w:rsidR="003C512F" w:rsidRPr="00A2324E">
        <w:rPr>
          <w:rFonts w:ascii="Calibri" w:hAnsi="Calibri"/>
          <w:sz w:val="22"/>
          <w:szCs w:val="22"/>
          <w:lang w:val="ro-RO"/>
        </w:rPr>
        <w:t>mbunătățirilor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ar fi fost de </w:t>
      </w:r>
      <w:r w:rsidR="004016B7">
        <w:rPr>
          <w:rFonts w:ascii="Calibri" w:hAnsi="Calibri"/>
          <w:sz w:val="22"/>
          <w:szCs w:val="22"/>
          <w:lang w:val="ro-RO"/>
        </w:rPr>
        <w:t>7</w:t>
      </w:r>
      <w:r>
        <w:rPr>
          <w:rFonts w:ascii="Calibri" w:hAnsi="Calibri"/>
          <w:sz w:val="22"/>
          <w:szCs w:val="22"/>
          <w:lang w:val="ro-RO"/>
        </w:rPr>
        <w:t>0</w:t>
      </w:r>
      <w:r w:rsidR="00A2324E" w:rsidRPr="00A2324E">
        <w:rPr>
          <w:rFonts w:ascii="Calibri" w:hAnsi="Calibri"/>
          <w:sz w:val="22"/>
          <w:szCs w:val="22"/>
          <w:lang w:val="ro-RO"/>
        </w:rPr>
        <w:t>.000 euro</w:t>
      </w:r>
      <w:r>
        <w:rPr>
          <w:rFonts w:ascii="Calibri" w:hAnsi="Calibri"/>
          <w:sz w:val="22"/>
          <w:szCs w:val="22"/>
          <w:lang w:val="ro-RO"/>
        </w:rPr>
        <w:t>;</w:t>
      </w:r>
    </w:p>
    <w:p w14:paraId="3041475D" w14:textId="007AFBB6" w:rsidR="008E43D9" w:rsidRPr="00A2324E" w:rsidRDefault="008E43D9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- </w:t>
      </w:r>
      <w:r w:rsidR="000F0A60">
        <w:rPr>
          <w:rFonts w:ascii="Calibri" w:hAnsi="Calibri"/>
          <w:sz w:val="22"/>
          <w:szCs w:val="22"/>
          <w:lang w:val="ro-RO"/>
        </w:rPr>
        <w:t xml:space="preserve">A </w:t>
      </w:r>
      <w:proofErr w:type="spellStart"/>
      <w:r w:rsidR="000F0A60">
        <w:rPr>
          <w:rFonts w:ascii="Calibri" w:hAnsi="Calibri"/>
          <w:sz w:val="22"/>
          <w:szCs w:val="22"/>
          <w:lang w:val="ro-RO"/>
        </w:rPr>
        <w:t>a</w:t>
      </w:r>
      <w:proofErr w:type="spellEnd"/>
      <w:r w:rsidR="000F0A60">
        <w:rPr>
          <w:rFonts w:ascii="Calibri" w:hAnsi="Calibri"/>
          <w:sz w:val="22"/>
          <w:szCs w:val="22"/>
          <w:lang w:val="ro-RO"/>
        </w:rPr>
        <w:t xml:space="preserve"> decedat la 1 noiembrie 2012, fiind moștenită de fiica sa </w:t>
      </w:r>
      <w:r>
        <w:rPr>
          <w:rFonts w:ascii="Calibri" w:hAnsi="Calibri"/>
          <w:sz w:val="22"/>
          <w:szCs w:val="22"/>
          <w:lang w:val="ro-RO"/>
        </w:rPr>
        <w:t>A</w:t>
      </w:r>
      <w:r w:rsidR="000F0A60">
        <w:rPr>
          <w:rFonts w:ascii="Calibri" w:hAnsi="Calibri"/>
          <w:sz w:val="22"/>
          <w:szCs w:val="22"/>
          <w:lang w:val="ro-RO"/>
        </w:rPr>
        <w:t>1, decedată ulterior,</w:t>
      </w:r>
      <w:r>
        <w:rPr>
          <w:rFonts w:ascii="Calibri" w:hAnsi="Calibri"/>
          <w:sz w:val="22"/>
          <w:szCs w:val="22"/>
          <w:lang w:val="ro-RO"/>
        </w:rPr>
        <w:t xml:space="preserve"> în data de</w:t>
      </w:r>
      <w:r w:rsidRPr="00A2324E">
        <w:rPr>
          <w:rFonts w:ascii="Calibri" w:hAnsi="Calibri"/>
          <w:sz w:val="22"/>
          <w:szCs w:val="22"/>
          <w:lang w:val="ro-RO"/>
        </w:rPr>
        <w:t xml:space="preserve"> 1 ianuarie 2015</w:t>
      </w:r>
      <w:r>
        <w:rPr>
          <w:rFonts w:ascii="Calibri" w:hAnsi="Calibri"/>
          <w:sz w:val="22"/>
          <w:szCs w:val="22"/>
          <w:lang w:val="ro-RO"/>
        </w:rPr>
        <w:t>;</w:t>
      </w:r>
    </w:p>
    <w:p w14:paraId="30FD9D84" w14:textId="56958E9F" w:rsidR="00A2324E" w:rsidRDefault="008E43D9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- la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interogarea RNNEL, se constată că </w:t>
      </w:r>
      <w:r w:rsidR="00A2324E" w:rsidRPr="00A2324E">
        <w:rPr>
          <w:rFonts w:ascii="Calibri" w:hAnsi="Calibri"/>
          <w:i/>
          <w:sz w:val="22"/>
          <w:szCs w:val="22"/>
          <w:lang w:val="ro-RO"/>
        </w:rPr>
        <w:t xml:space="preserve">decuius 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mai făcuse pe 1 februarie 2013 un testament, </w:t>
      </w:r>
      <w:r w:rsidR="0012262D">
        <w:rPr>
          <w:rFonts w:ascii="Calibri" w:hAnsi="Calibri"/>
          <w:sz w:val="22"/>
          <w:szCs w:val="22"/>
          <w:lang w:val="ro-RO"/>
        </w:rPr>
        <w:t>pri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n care </w:t>
      </w:r>
      <w:r w:rsidR="0012262D">
        <w:rPr>
          <w:rFonts w:ascii="Calibri" w:hAnsi="Calibri"/>
          <w:sz w:val="22"/>
          <w:szCs w:val="22"/>
          <w:lang w:val="ro-RO"/>
        </w:rPr>
        <w:t>lăsase toată averea lui</w:t>
      </w:r>
      <w:r w:rsidR="00A2324E" w:rsidRPr="00A2324E">
        <w:rPr>
          <w:rFonts w:ascii="Calibri" w:hAnsi="Calibri"/>
          <w:sz w:val="22"/>
          <w:szCs w:val="22"/>
          <w:lang w:val="ro-RO"/>
        </w:rPr>
        <w:t xml:space="preserve"> S</w:t>
      </w:r>
      <w:r w:rsidR="0012262D">
        <w:rPr>
          <w:rFonts w:ascii="Calibri" w:hAnsi="Calibri"/>
          <w:sz w:val="22"/>
          <w:szCs w:val="22"/>
          <w:lang w:val="ro-RO"/>
        </w:rPr>
        <w:t>, iar în 1 martie 2013</w:t>
      </w:r>
      <w:r w:rsidR="006B0281">
        <w:rPr>
          <w:rFonts w:ascii="Calibri" w:hAnsi="Calibri"/>
          <w:sz w:val="22"/>
          <w:szCs w:val="22"/>
          <w:lang w:val="ro-RO"/>
        </w:rPr>
        <w:t xml:space="preserve"> </w:t>
      </w:r>
      <w:r w:rsidR="0012262D">
        <w:rPr>
          <w:rFonts w:ascii="Calibri" w:hAnsi="Calibri"/>
          <w:sz w:val="22"/>
          <w:szCs w:val="22"/>
          <w:lang w:val="ro-RO"/>
        </w:rPr>
        <w:t>un al testament, prin care testase unui terț X</w:t>
      </w:r>
      <w:r w:rsidR="009C790B">
        <w:rPr>
          <w:rFonts w:ascii="Calibri" w:hAnsi="Calibri"/>
          <w:sz w:val="22"/>
          <w:szCs w:val="22"/>
          <w:lang w:val="ro-RO"/>
        </w:rPr>
        <w:t xml:space="preserve"> </w:t>
      </w:r>
      <w:r w:rsidR="0012262D">
        <w:rPr>
          <w:rFonts w:ascii="Calibri" w:hAnsi="Calibri"/>
          <w:sz w:val="22"/>
          <w:szCs w:val="22"/>
          <w:lang w:val="ro-RO"/>
        </w:rPr>
        <w:t xml:space="preserve">un </w:t>
      </w:r>
      <w:r w:rsidR="009C790B">
        <w:rPr>
          <w:rFonts w:ascii="Calibri" w:hAnsi="Calibri"/>
          <w:sz w:val="22"/>
          <w:szCs w:val="22"/>
          <w:lang w:val="ro-RO"/>
        </w:rPr>
        <w:t xml:space="preserve">depozit bancar de 20.000 euro.      </w:t>
      </w:r>
      <w:r w:rsidR="00C85D60">
        <w:rPr>
          <w:rFonts w:ascii="Calibri" w:hAnsi="Calibri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8BDA5AC" w14:textId="75D238D6" w:rsidR="008E43D9" w:rsidRPr="00A2324E" w:rsidRDefault="008E43D9" w:rsidP="00A87410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- </w:t>
      </w:r>
      <w:r w:rsidRPr="00A2324E">
        <w:rPr>
          <w:rFonts w:ascii="Calibri" w:hAnsi="Calibri"/>
          <w:i/>
          <w:sz w:val="22"/>
          <w:szCs w:val="22"/>
          <w:lang w:val="ro-RO"/>
        </w:rPr>
        <w:t>decuius</w:t>
      </w:r>
      <w:r w:rsidRPr="00A2324E">
        <w:rPr>
          <w:rFonts w:ascii="Calibri" w:hAnsi="Calibri"/>
          <w:sz w:val="22"/>
          <w:szCs w:val="22"/>
          <w:lang w:val="ro-RO"/>
        </w:rPr>
        <w:t xml:space="preserve"> mai avea de restituit la BRD un credit în valoare de 10.000 euro</w:t>
      </w:r>
      <w:r>
        <w:rPr>
          <w:rFonts w:ascii="Calibri" w:hAnsi="Calibri"/>
          <w:sz w:val="22"/>
          <w:szCs w:val="22"/>
          <w:lang w:val="ro-RO"/>
        </w:rPr>
        <w:t>.</w:t>
      </w:r>
    </w:p>
    <w:p w14:paraId="0C90ADA5" w14:textId="699007D1" w:rsidR="00A2324E" w:rsidRPr="00A2324E" w:rsidRDefault="00A2324E" w:rsidP="00557DB7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2324E">
        <w:rPr>
          <w:rFonts w:ascii="Calibri" w:hAnsi="Calibri"/>
          <w:sz w:val="22"/>
          <w:szCs w:val="22"/>
          <w:lang w:val="ro-RO"/>
        </w:rPr>
        <w:t xml:space="preserve">Ce drepturi concrete va avea fiecare </w:t>
      </w:r>
      <w:r w:rsidR="00557DB7" w:rsidRPr="00A2324E">
        <w:rPr>
          <w:rFonts w:ascii="Calibri" w:hAnsi="Calibri"/>
          <w:sz w:val="22"/>
          <w:szCs w:val="22"/>
          <w:lang w:val="ro-RO"/>
        </w:rPr>
        <w:t>moștenitor</w:t>
      </w:r>
      <w:r w:rsidRPr="00A2324E">
        <w:rPr>
          <w:rFonts w:ascii="Calibri" w:hAnsi="Calibri"/>
          <w:sz w:val="22"/>
          <w:szCs w:val="22"/>
          <w:lang w:val="ro-RO"/>
        </w:rPr>
        <w:t xml:space="preserve">, </w:t>
      </w:r>
      <w:r w:rsidR="00557DB7" w:rsidRPr="00A2324E">
        <w:rPr>
          <w:rFonts w:ascii="Calibri" w:hAnsi="Calibri"/>
          <w:sz w:val="22"/>
          <w:szCs w:val="22"/>
          <w:lang w:val="ro-RO"/>
        </w:rPr>
        <w:t>știind</w:t>
      </w:r>
      <w:r w:rsidRPr="00A2324E">
        <w:rPr>
          <w:rFonts w:ascii="Calibri" w:hAnsi="Calibri"/>
          <w:sz w:val="22"/>
          <w:szCs w:val="22"/>
          <w:lang w:val="ro-RO"/>
        </w:rPr>
        <w:t xml:space="preserve"> că A fusese fiica defunctului dintr-o </w:t>
      </w:r>
      <w:r w:rsidR="00557DB7" w:rsidRPr="00A2324E">
        <w:rPr>
          <w:rFonts w:ascii="Calibri" w:hAnsi="Calibri"/>
          <w:sz w:val="22"/>
          <w:szCs w:val="22"/>
          <w:lang w:val="ro-RO"/>
        </w:rPr>
        <w:t>relație</w:t>
      </w:r>
      <w:r w:rsidRPr="00A2324E">
        <w:rPr>
          <w:rFonts w:ascii="Calibri" w:hAnsi="Calibri"/>
          <w:sz w:val="22"/>
          <w:szCs w:val="22"/>
          <w:lang w:val="ro-RO"/>
        </w:rPr>
        <w:t xml:space="preserve"> anterioară căsătoriei cu S?</w:t>
      </w:r>
    </w:p>
    <w:p w14:paraId="20474108" w14:textId="25623A81" w:rsidR="00A2324E" w:rsidRPr="00A2324E" w:rsidRDefault="00A2324E">
      <w:pPr>
        <w:rPr>
          <w:lang w:val="ro-RO"/>
        </w:rPr>
      </w:pPr>
    </w:p>
    <w:p w14:paraId="446B3D1B" w14:textId="61141145" w:rsidR="00A2324E" w:rsidRPr="00A2324E" w:rsidRDefault="00A2324E">
      <w:pPr>
        <w:rPr>
          <w:lang w:val="ro-RO"/>
        </w:rPr>
      </w:pPr>
    </w:p>
    <w:p w14:paraId="59E76373" w14:textId="1CDF1563" w:rsidR="00A2324E" w:rsidRPr="00A2324E" w:rsidRDefault="00A2324E">
      <w:pPr>
        <w:rPr>
          <w:lang w:val="ro-RO"/>
        </w:rPr>
      </w:pPr>
    </w:p>
    <w:p w14:paraId="35442BF1" w14:textId="13568024" w:rsidR="00A2324E" w:rsidRPr="00A2324E" w:rsidRDefault="00A2324E">
      <w:pPr>
        <w:rPr>
          <w:lang w:val="ro-RO"/>
        </w:rPr>
      </w:pPr>
    </w:p>
    <w:p w14:paraId="787E9268" w14:textId="2AC39BDD" w:rsidR="00A2324E" w:rsidRPr="00A2324E" w:rsidRDefault="00A2324E">
      <w:pPr>
        <w:rPr>
          <w:lang w:val="ro-RO"/>
        </w:rPr>
      </w:pPr>
    </w:p>
    <w:p w14:paraId="14A4B397" w14:textId="0D8A6BF8" w:rsidR="00A2324E" w:rsidRPr="00A2324E" w:rsidRDefault="00A2324E">
      <w:pPr>
        <w:rPr>
          <w:lang w:val="ro-RO"/>
        </w:rPr>
      </w:pPr>
    </w:p>
    <w:p w14:paraId="125CC0D8" w14:textId="77777777" w:rsidR="00A2324E" w:rsidRPr="00A2324E" w:rsidRDefault="00A2324E">
      <w:pPr>
        <w:rPr>
          <w:lang w:val="ro-RO"/>
        </w:rPr>
      </w:pPr>
    </w:p>
    <w:sectPr w:rsidR="00A2324E" w:rsidRPr="00A2324E" w:rsidSect="002B4E9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E"/>
    <w:rsid w:val="000F0A60"/>
    <w:rsid w:val="00100D90"/>
    <w:rsid w:val="0012262D"/>
    <w:rsid w:val="001A1F0A"/>
    <w:rsid w:val="002B4E96"/>
    <w:rsid w:val="003C512F"/>
    <w:rsid w:val="004016B7"/>
    <w:rsid w:val="00557DB7"/>
    <w:rsid w:val="006B0281"/>
    <w:rsid w:val="00743475"/>
    <w:rsid w:val="00887073"/>
    <w:rsid w:val="008E43D9"/>
    <w:rsid w:val="00950CC8"/>
    <w:rsid w:val="009C790B"/>
    <w:rsid w:val="00A2324E"/>
    <w:rsid w:val="00A723ED"/>
    <w:rsid w:val="00A87410"/>
    <w:rsid w:val="00B20B4E"/>
    <w:rsid w:val="00B7565C"/>
    <w:rsid w:val="00C10353"/>
    <w:rsid w:val="00C37BC4"/>
    <w:rsid w:val="00C85D60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5CE8AE"/>
  <w15:chartTrackingRefBased/>
  <w15:docId w15:val="{1F1BDEC3-23B2-0549-88E2-9DE1AF0C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4E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Bob</dc:creator>
  <cp:keywords/>
  <dc:description/>
  <cp:lastModifiedBy>Mircea Dan Bob</cp:lastModifiedBy>
  <cp:revision>10</cp:revision>
  <dcterms:created xsi:type="dcterms:W3CDTF">2022-05-16T04:36:00Z</dcterms:created>
  <dcterms:modified xsi:type="dcterms:W3CDTF">2024-05-20T06:59:00Z</dcterms:modified>
</cp:coreProperties>
</file>